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використання театрально! педагомки, збага-</w:t>
      </w:r>
      <w:r>
        <w:t xml:space="preserve"> </w:t>
      </w:r>
      <w:r>
        <w:t xml:space="preserve">ченоГ технолоМями навчання 1ноземним мовам,</w:t>
      </w:r>
      <w:r>
        <w:t xml:space="preserve"> </w:t>
      </w:r>
      <w:r>
        <w:t xml:space="preserve">дозволяе створити увверсальну осЫтню модель,</w:t>
      </w:r>
      <w:r>
        <w:t xml:space="preserve"> </w:t>
      </w:r>
      <w:r>
        <w:t xml:space="preserve">яка вдповщае вковим особливостям та 1ндивщу-</w:t>
      </w:r>
      <w:r>
        <w:t xml:space="preserve"> </w:t>
      </w:r>
      <w:r>
        <w:t xml:space="preserve">альним потребам молодших школяр!в, можливос-</w:t>
      </w:r>
      <w:r>
        <w:t xml:space="preserve"> </w:t>
      </w:r>
      <w:r>
        <w:t xml:space="preserve">тям школи та шюльним програмам 13 навчання</w:t>
      </w:r>
      <w:r>
        <w:t xml:space="preserve"> </w:t>
      </w:r>
      <w:r>
        <w:t xml:space="preserve">1ноземно! мови.</w:t>
      </w:r>
    </w:p>
    <w:p>
      <w:pPr>
        <w:pStyle w:val="BodyText"/>
      </w:pPr>
      <w:r>
        <w:t xml:space="preserve">У процес! драматизацй правила гри з’еднуються</w:t>
      </w:r>
      <w:r>
        <w:t xml:space="preserve"> </w:t>
      </w:r>
      <w:r>
        <w:t xml:space="preserve">з моделлю ситуаций.</w:t>
      </w:r>
    </w:p>
    <w:p>
      <w:pPr>
        <w:pStyle w:val="BodyText"/>
      </w:pPr>
      <w:r>
        <w:t xml:space="preserve">В/дбуваеться виб!р конкретно! ситуаций, так як</w:t>
      </w:r>
      <w:r>
        <w:t xml:space="preserve"> </w:t>
      </w:r>
      <w:r>
        <w:t xml:space="preserve">специфку драматизацй складають сцен1чн! еп!зо-</w:t>
      </w:r>
      <w:r>
        <w:t xml:space="preserve"> </w:t>
      </w:r>
      <w:r>
        <w:t xml:space="preserve">ди, як: ыдповдають визначен!й ситуацй й окрес-</w:t>
      </w:r>
      <w:r>
        <w:t xml:space="preserve"> </w:t>
      </w:r>
      <w:r>
        <w:t xml:space="preserve">люються ришенням реальних задач. У зв’язку з цим</w:t>
      </w:r>
      <w:r>
        <w:t xml:space="preserve"> </w:t>
      </w:r>
      <w:r>
        <w:t xml:space="preserve">драматизащю дошльно розглядати як сощально</w:t>
      </w:r>
      <w:r>
        <w:t xml:space="preserve"> </w:t>
      </w:r>
      <w:r>
        <w:t xml:space="preserve">заданий учню 1 засвоений ним вид дяльност! (або</w:t>
      </w:r>
      <w:r>
        <w:t xml:space="preserve"> </w:t>
      </w:r>
      <w:r>
        <w:t xml:space="preserve">ставлення до нього); особливий зм1ст засвоення;</w:t>
      </w:r>
    </w:p>
    <w:p>
      <w:pPr>
        <w:pStyle w:val="BodyText"/>
      </w:pPr>
      <w:r>
        <w:t xml:space="preserve">дяльвсть, у ход! яко! вдбуваеться засвоення р!з-</w:t>
      </w:r>
    </w:p>
    <w:p>
      <w:pPr>
        <w:pStyle w:val="BodyText"/>
      </w:pPr>
      <w:r>
        <w:t xml:space="preserve">номаштних зм1ств 1 розвиток псимчних функщй</w:t>
      </w:r>
      <w:r>
        <w:t xml:space="preserve"> </w:t>
      </w:r>
      <w:r>
        <w:t xml:space="preserve">молодшого школяра.</w:t>
      </w:r>
    </w:p>
    <w:p>
      <w:pPr>
        <w:pStyle w:val="BodyText"/>
      </w:pPr>
      <w:r>
        <w:t xml:space="preserve">Драматизац1я як особливий вид естетичного</w:t>
      </w:r>
      <w:r>
        <w:t xml:space="preserve"> </w:t>
      </w:r>
      <w:r>
        <w:t xml:space="preserve">виховання розвивае здатнсть сприймати пластич-</w:t>
      </w:r>
      <w:r>
        <w:t xml:space="preserve"> </w:t>
      </w:r>
      <w:r>
        <w:t xml:space="preserve">ний образ под, пластичне сприйняття життя вза-</w:t>
      </w:r>
      <w:r>
        <w:t xml:space="preserve"> </w:t>
      </w:r>
      <w:r>
        <w:t xml:space="preserve">гал: й себе в цьому житть сприйняття життя в ди</w:t>
      </w:r>
      <w:r>
        <w:t xml:space="preserve"> </w:t>
      </w:r>
      <w:r>
        <w:t xml:space="preserve">1 через д1ю; драматизащя як вид художньо1 твор-</w:t>
      </w:r>
      <w:r>
        <w:t xml:space="preserve"> </w:t>
      </w:r>
      <w:r>
        <w:t xml:space="preserve">чост! сприяе створенню ново! «виразно» людини,</w:t>
      </w:r>
      <w:r>
        <w:t xml:space="preserve"> </w:t>
      </w:r>
      <w:r>
        <w:t xml:space="preserve">людини активноь 13 емощ1ями та яскравим вира-</w:t>
      </w:r>
      <w:r>
        <w:t xml:space="preserve"> </w:t>
      </w:r>
      <w:r>
        <w:t xml:space="preserve">женням свого «я» у житт! й робот. Вона е найкра-</w:t>
      </w:r>
      <w:r>
        <w:t xml:space="preserve"> </w:t>
      </w:r>
      <w:r>
        <w:t xml:space="preserve">щою школою естетичного виховання, бо органйчно</w:t>
      </w:r>
      <w:r>
        <w:t xml:space="preserve"> </w:t>
      </w:r>
      <w:r>
        <w:t xml:space="preserve">поеднуе малювання, живопис, пластику, музику,</w:t>
      </w:r>
      <w:r>
        <w:t xml:space="preserve"> </w:t>
      </w:r>
      <w:r>
        <w:t xml:space="preserve">виразне слово й драматичне мистецтво.</w:t>
      </w:r>
    </w:p>
    <w:p>
      <w:pPr>
        <w:pStyle w:val="BodyText"/>
      </w:pPr>
      <w:r>
        <w:t xml:space="preserve">Драматизац!я творчо вправляе 1 розвивае най-</w:t>
      </w:r>
      <w:r>
        <w:t xml:space="preserve"> </w:t>
      </w:r>
      <w:r>
        <w:t xml:space="preserve">рзноманйгниш зд1бност! й функцй: мову, 1нтонацию,</w:t>
      </w:r>
      <w:r>
        <w:t xml:space="preserve"> </w:t>
      </w:r>
      <w:r>
        <w:t xml:space="preserve">уяву, пам’ять, спостережлив!сть, увагу, асощацю,</w:t>
      </w:r>
    </w:p>
    <w:p>
      <w:pPr>
        <w:pStyle w:val="BodyText"/>
      </w:pPr>
      <w:r>
        <w:t xml:space="preserve">техн1чн! та художн! зд1бност! (робота над сценою,</w:t>
      </w:r>
      <w:r>
        <w:t xml:space="preserve"> </w:t>
      </w:r>
      <w:r>
        <w:t xml:space="preserve">_ бутафорею, костюмами, декорац!ями), руховий</w:t>
      </w:r>
      <w:r>
        <w:t xml:space="preserve"> </w:t>
      </w:r>
      <w:r>
        <w:t xml:space="preserve">ритм, пластичнь1сть тощо, завдяки цьому розширюе</w:t>
      </w:r>
      <w:r>
        <w:t xml:space="preserve"> </w:t>
      </w:r>
      <w:r>
        <w:t xml:space="preserve">творчу особистсть дитини, емощйну сферу; розви-</w:t>
      </w:r>
      <w:r>
        <w:t xml:space="preserve"> </w:t>
      </w:r>
      <w:r>
        <w:t xml:space="preserve">вае симпатй, сшвчуття, моральне почуття; виховуе</w:t>
      </w:r>
      <w:r>
        <w:t xml:space="preserve"> </w:t>
      </w:r>
      <w:r>
        <w:t xml:space="preserve">здатнсть перевтлюватися в {1нших, жити {хн!м жит-</w:t>
      </w:r>
      <w:r>
        <w:t xml:space="preserve"> </w:t>
      </w:r>
      <w:r>
        <w:t xml:space="preserve">тям, вдчувати 1хн! радсть {1 горе.</w:t>
      </w:r>
    </w:p>
    <w:p>
      <w:pPr>
        <w:pStyle w:val="BodyText"/>
      </w:pPr>
      <w:r>
        <w:t xml:space="preserve">Драматизащя дозволяе розвивати в школяр!в</w:t>
      </w:r>
      <w:r>
        <w:t xml:space="preserve"> </w:t>
      </w:r>
      <w:r>
        <w:t xml:space="preserve">творч! вмння та навички; позитивний моральний</w:t>
      </w:r>
      <w:r>
        <w:t xml:space="preserve"> </w:t>
      </w:r>
      <w:r>
        <w:t xml:space="preserve">1 естетичний вплив; знайомить 1з театральною лек-</w:t>
      </w:r>
      <w:r>
        <w:t xml:space="preserve"> </w:t>
      </w:r>
      <w:r>
        <w:t xml:space="preserve">сикою, професями людей, зайнятих у театрь 31 зм1с-</w:t>
      </w:r>
      <w:r>
        <w:t xml:space="preserve"> </w:t>
      </w:r>
      <w:r>
        <w:t xml:space="preserve">том казки, розподтом ролей, роботою над обраною</w:t>
      </w:r>
      <w:r>
        <w:t xml:space="preserve"> </w:t>
      </w:r>
      <w:r>
        <w:t xml:space="preserve">роллю; учить виготовляти предмети декораций.</w:t>
      </w:r>
    </w:p>
    <w:p>
      <w:pPr>
        <w:pStyle w:val="BodyText"/>
      </w:pPr>
      <w:r>
        <w:t xml:space="preserve">Учител! не повинн! боятися свого непрофе-</w:t>
      </w:r>
      <w:r>
        <w:t xml:space="preserve"> </w:t>
      </w:r>
      <w:r>
        <w:t xml:space="preserve">соналзму з точки зору режисури та драматург,</w:t>
      </w:r>
      <w:r>
        <w:t xml:space="preserve"> </w:t>
      </w:r>
      <w:r>
        <w:t xml:space="preserve">тому що кнцева мета постановки — не створення</w:t>
      </w:r>
      <w:r>
        <w:t xml:space="preserve"> </w:t>
      </w:r>
      <w:r>
        <w:t xml:space="preserve">театрального шедевру, а залучення д!тей у творчий</w:t>
      </w:r>
      <w:r>
        <w:t xml:space="preserve"> </w:t>
      </w:r>
      <w:r>
        <w:t xml:space="preserve">процес навчання мови.</w:t>
      </w:r>
    </w:p>
    <w:p>
      <w:pPr>
        <w:pStyle w:val="BodyText"/>
      </w:pPr>
      <w:r>
        <w:t xml:space="preserve">Видавнича група «Основа»</w:t>
      </w:r>
    </w:p>
    <w:p>
      <w:pPr>
        <w:pStyle w:val="BodyText"/>
      </w:pPr>
      <w:r>
        <w:t xml:space="preserve">МИЙ ДОСВИД</w:t>
      </w:r>
    </w:p>
    <w:p>
      <w:pPr>
        <w:pStyle w:val="BodyText"/>
      </w:pPr>
      <w:r>
        <w:t xml:space="preserve">12</w:t>
      </w:r>
    </w:p>
    <w:p>
      <w:pPr>
        <w:pStyle w:val="BodyText"/>
      </w:pPr>
      <w:r>
        <w:t xml:space="preserve">балв +</w:t>
      </w:r>
    </w:p>
    <w:p>
      <w:pPr>
        <w:pStyle w:val="BodyText"/>
      </w:pPr>
      <w:r>
        <w:t xml:space="preserve">ПРОГРАМА ЛОЯЛЬНОСТ!</w:t>
      </w:r>
      <w:r>
        <w:t xml:space="preserve"> </w:t>
      </w:r>
      <w:r>
        <w:t xml:space="preserve">ДЛЯ ВРНИХ ПЕРЕДПЛАТНИКИВ</w:t>
      </w:r>
    </w:p>
    <w:p>
      <w:pPr>
        <w:pStyle w:val="BodyText"/>
      </w:pPr>
      <w:r>
        <w:t xml:space="preserve">ДЕ ОАО И</w:t>
      </w:r>
      <w:r>
        <w:t xml:space="preserve"> </w:t>
      </w:r>
      <w:r>
        <w:t xml:space="preserve">| ии ети У</w:t>
      </w:r>
      <w:r>
        <w:t xml:space="preserve"> </w:t>
      </w:r>
      <w:r>
        <w:t xml:space="preserve">И 2 В</w:t>
      </w:r>
    </w:p>
    <w:p>
      <w:pPr>
        <w:pStyle w:val="BodyText"/>
      </w:pPr>
      <w:r>
        <w:t xml:space="preserve">Пропонуемо Вам стати и нашо! програми</w:t>
      </w:r>
      <w:r>
        <w:t xml:space="preserve"> </w:t>
      </w:r>
      <w:r>
        <w:t xml:space="preserve">ЛОЯЛЬНОСТ! +120 балв». На съогоднй учасниками |</w:t>
      </w:r>
      <w:r>
        <w:t xml:space="preserve"> </w:t>
      </w:r>
      <w:r>
        <w:t xml:space="preserve">програми стали б1льше нёк 10 тис. 0616. Торк учасники</w:t>
      </w:r>
      <w:r>
        <w:t xml:space="preserve"> </w:t>
      </w:r>
      <w:r>
        <w:t xml:space="preserve">програми отримали Ыльше нйх 100 тис. грн на сво]</w:t>
      </w:r>
    </w:p>
    <w:p>
      <w:pPr>
        <w:pStyle w:val="BodyText"/>
      </w:pPr>
      <w:r>
        <w:t xml:space="preserve">рахунки в балах.</w:t>
      </w:r>
    </w:p>
    <w:p>
      <w:pPr>
        <w:pStyle w:val="BodyText"/>
      </w:pPr>
      <w:r>
        <w:t xml:space="preserve">Стати учасником програми просто. Достатньо надслатн кошю</w:t>
      </w:r>
      <w:r>
        <w:t xml:space="preserve"> </w:t>
      </w:r>
      <w:r>
        <w:t xml:space="preserve">‚ передплатног квитанций на журнал(и) Видавничо! групи «Основа».</w:t>
      </w:r>
      <w:r>
        <w:t xml:space="preserve"> </w:t>
      </w:r>
      <w:r>
        <w:t xml:space="preserve">Г Одразуж суму передплати переведуть на Ваш рахунокяк суму бал.</w:t>
      </w:r>
      <w:r>
        <w:t xml:space="preserve"> </w:t>
      </w:r>
      <w:r>
        <w:t xml:space="preserve">Г» Нагадуемо, вартсть передилати дорйвнюе сум! балив, яку Ви</w:t>
      </w:r>
      <w:r>
        <w:t xml:space="preserve"> </w:t>
      </w:r>
      <w:r>
        <w:t xml:space="preserve">отримаете на св рахунок. Ураховуеться передплата як поштова,</w:t>
      </w:r>
      <w:r>
        <w:t xml:space="preserve"> </w:t>
      </w:r>
      <w:r>
        <w:t xml:space="preserve">т так! редакщина, {нелише цього року, але йусйх минулих перюдев!</w:t>
      </w:r>
      <w:r>
        <w:t xml:space="preserve"> </w:t>
      </w:r>
      <w:r>
        <w:t xml:space="preserve">› Тим, хто оформлюе редакщину передплату, бали нараховуються</w:t>
      </w:r>
      <w:r>
        <w:t xml:space="preserve"> </w:t>
      </w:r>
      <w:r>
        <w:t xml:space="preserve">* автоматично.</w:t>
      </w:r>
    </w:p>
    <w:p>
      <w:pPr>
        <w:pStyle w:val="BodyText"/>
      </w:pPr>
      <w:r>
        <w:t xml:space="preserve">Витратити бали можна на пролонгацго передплати або на</w:t>
      </w:r>
      <w:r>
        <w:t xml:space="preserve"> </w:t>
      </w:r>
      <w:r>
        <w:t xml:space="preserve">замовлення книг за нашим каталогоми. Суму знижки Ви можете</w:t>
      </w:r>
      <w:r>
        <w:t xml:space="preserve"> </w:t>
      </w:r>
      <w:r>
        <w:t xml:space="preserve">шдрахувати самосийно. 1 бал дорвнюе 10 кошкам. Таким чином,</w:t>
      </w:r>
      <w:r>
        <w:t xml:space="preserve"> </w:t>
      </w:r>
      <w:r>
        <w:t xml:space="preserve">яко на Вашому рахуику 800 бал!в, Ви можете отримати</w:t>
      </w:r>
    </w:p>
    <w:p>
      <w:pPr>
        <w:pStyle w:val="BodyText"/>
      </w:pPr>
      <w:r>
        <w:t xml:space="preserve">знижку 80 грн. Програма «120 бал!з» дозволяе отримати значну</w:t>
      </w:r>
      <w:r>
        <w:t xml:space="preserve"> </w:t>
      </w:r>
      <w:r>
        <w:t xml:space="preserve">знижку на книги а60 на передплату 1 навиъ оформити передплату</w:t>
      </w:r>
      <w:r>
        <w:t xml:space="preserve"> </w:t>
      </w:r>
      <w:r>
        <w:t xml:space="preserve">безкоштовно!</w:t>
      </w:r>
    </w:p>
    <w:p>
      <w:pPr>
        <w:pStyle w:val="BodyText"/>
      </w:pPr>
      <w:r>
        <w:t xml:space="preserve">Отже, пропонуемо приклад розрахунку,</w:t>
      </w:r>
    </w:p>
    <w:p>
      <w:pPr>
        <w:pStyle w:val="BodyText"/>
      </w:pPr>
      <w:r>
        <w:t xml:space="preserve">Ви передплачуете журнал «Математика в школах Украни» 13</w:t>
      </w:r>
      <w:r>
        <w:t xml:space="preserve"> </w:t>
      </w:r>
      <w:r>
        <w:t xml:space="preserve">книжковим додатком Видавничо! групи «Основа» впродовж 5 рока.</w:t>
      </w:r>
      <w:r>
        <w:t xml:space="preserve"> </w:t>
      </w:r>
      <w:r>
        <w:t xml:space="preserve">Варисть передплати, яку Ви заплатили за цей перод, складае</w:t>
      </w:r>
    </w:p>
    <w:p>
      <w:pPr>
        <w:pStyle w:val="BodyText"/>
      </w:pPr>
      <w:r>
        <w:t xml:space="preserve">й., 792,60 грн — цете Ваша юльнсть балёв. Тепер Ви можете оформити</w:t>
      </w:r>
      <w:r>
        <w:t xml:space="preserve"> </w:t>
      </w:r>
      <w:r>
        <w:t xml:space="preserve">» передплату на паступний перод 31 Знижкою 79,26 гри. Варить</w:t>
      </w:r>
    </w:p>
    <w:p>
      <w:pPr>
        <w:pStyle w:val="BodyText"/>
      </w:pPr>
      <w:r>
        <w:t xml:space="preserve">", передплати на перше пёврёччя 2011 року на пльговий 1ндекс за</w:t>
      </w:r>
    </w:p>
    <w:p>
      <w:pPr>
        <w:pStyle w:val="BodyText"/>
      </w:pPr>
      <w:r>
        <w:t xml:space="preserve">° редакщиною передплатою на журнал «Математика в школах</w:t>
      </w:r>
    </w:p>
    <w:p>
      <w:pPr>
        <w:pStyle w:val="BodyText"/>
      </w:pPr>
      <w:r>
        <w:t xml:space="preserve">‚ Украши» становить 45,69 грн, (Варить звичайно! передплати</w:t>
      </w:r>
    </w:p>
    <w:p>
      <w:pPr>
        <w:pStyle w:val="BlockText"/>
      </w:pPr>
      <w:r>
        <w:t xml:space="preserve">становить 124,95 грн). Рзниня вдчутна, чи нетак?</w:t>
      </w:r>
    </w:p>
    <w:p>
      <w:pPr>
        <w:pStyle w:val="FirstParagraph"/>
      </w:pPr>
      <w:r>
        <w:t xml:space="preserve">› ЗнайдиЪ сво! квитанций та зателефонуйте нам</w:t>
      </w:r>
    </w:p>
    <w:p>
      <w:pPr>
        <w:pStyle w:val="BodyText"/>
      </w:pPr>
      <w:r>
        <w:t xml:space="preserve">у видавництво! Можливо, у Вас уже е власний рахунок</w:t>
      </w:r>
      <w:r>
        <w:t xml:space="preserve"> </w:t>
      </w:r>
      <w:r>
        <w:t xml:space="preserve">за програмою «120 бал!в». Витрачайте сво! бали</w:t>
      </w:r>
    </w:p>
    <w:p>
      <w:pPr>
        <w:pStyle w:val="BodyText"/>
      </w:pPr>
      <w:r>
        <w:t xml:space="preserve">й отримуйте знижку!</w:t>
      </w:r>
    </w:p>
    <w:p>
      <w:pPr>
        <w:pStyle w:val="BodyText"/>
      </w:pPr>
      <w:r>
        <w:t xml:space="preserve">Нехай Вани гропи працюють дв!!!</w:t>
      </w:r>
    </w:p>
    <w:p>
      <w:pPr>
        <w:pStyle w:val="BodyText"/>
      </w:pPr>
      <w:r>
        <w:t xml:space="preserve">Телефонуйте нам: (057) 731-96-35. Копй передплатних квитаний</w:t>
      </w:r>
      <w:r>
        <w:t xml:space="preserve"> </w:t>
      </w:r>
      <w:r>
        <w:t xml:space="preserve">ЕО ЕО ео</w:t>
      </w:r>
      <w:r>
        <w:t xml:space="preserve"> </w:t>
      </w:r>
      <w:r>
        <w:t xml:space="preserve">КОВ ЛИ ИН Очи</w:t>
      </w:r>
    </w:p>
    <w:p>
      <w:pPr>
        <w:pStyle w:val="BodyText"/>
      </w:pPr>
      <w:r>
        <w:t xml:space="preserve">ИИ</w:t>
      </w:r>
    </w:p>
    <w:p>
      <w:pPr>
        <w:pStyle w:val="BodyText"/>
      </w:pPr>
      <w:r>
        <w:t xml:space="preserve">№ 12 (73) грудень 2010 р.</w:t>
      </w:r>
    </w:p>
    <w:p>
      <w:pPr>
        <w:pStyle w:val="BodyText"/>
      </w:pPr>
      <w:r>
        <w:t xml:space="preserve"/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9dca6c9f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2019-10-13T13:51:24Z</dcterms:created>
  <dcterms:modified xsi:type="dcterms:W3CDTF">2019-10-13T13:51:24Z</dcterms:modified>
</cp:coreProperties>
</file>